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06" w:rsidRDefault="00170206" w:rsidP="00170206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МУНИЦИПАЛЬНОЕ КАЗЕННОЕ ОБЩЕОБРАЗОВАТЕЛЬНОЕ </w:t>
      </w:r>
      <w:r w:rsidRPr="00747BFB">
        <w:rPr>
          <w:b/>
          <w:sz w:val="28"/>
          <w:szCs w:val="28"/>
        </w:rPr>
        <w:t>УЧРЕЖДЕНИЕ</w:t>
      </w:r>
      <w:r>
        <w:rPr>
          <w:bCs/>
          <w:sz w:val="28"/>
          <w:szCs w:val="28"/>
        </w:rPr>
        <w:t xml:space="preserve">    </w:t>
      </w:r>
    </w:p>
    <w:p w:rsidR="00170206" w:rsidRPr="00B60FE7" w:rsidRDefault="00170206" w:rsidP="00170206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/>
          <w:bCs/>
          <w:sz w:val="28"/>
          <w:szCs w:val="28"/>
        </w:rPr>
      </w:pPr>
      <w:r w:rsidRPr="00B60FE7">
        <w:rPr>
          <w:b/>
          <w:bCs/>
          <w:sz w:val="28"/>
          <w:szCs w:val="28"/>
        </w:rPr>
        <w:t>СРЕДНЯЯ ОБЩЕОБРАЗОВАТЕЛЬНАЯ ШКОЛА с. Заево</w:t>
      </w:r>
    </w:p>
    <w:p w:rsidR="00170206" w:rsidRPr="00B60FE7" w:rsidRDefault="00170206" w:rsidP="0017020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области.</w:t>
      </w:r>
    </w:p>
    <w:tbl>
      <w:tblPr>
        <w:tblpPr w:leftFromText="180" w:rightFromText="180" w:bottomFromText="200" w:vertAnchor="text" w:horzAnchor="margin" w:tblpXSpec="center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185"/>
      </w:tblGrid>
      <w:tr w:rsidR="00170206" w:rsidTr="00CB01E7">
        <w:trPr>
          <w:trHeight w:val="1911"/>
        </w:trPr>
        <w:tc>
          <w:tcPr>
            <w:tcW w:w="4712" w:type="dxa"/>
          </w:tcPr>
          <w:p w:rsidR="00170206" w:rsidRPr="0052094C" w:rsidRDefault="00170206" w:rsidP="00CB01E7">
            <w:pPr>
              <w:spacing w:after="120"/>
              <w:rPr>
                <w:b/>
              </w:rPr>
            </w:pPr>
            <w:r w:rsidRPr="0052094C">
              <w:rPr>
                <w:b/>
              </w:rPr>
              <w:t>«Согласовано»</w:t>
            </w:r>
          </w:p>
          <w:p w:rsidR="00170206" w:rsidRDefault="00170206" w:rsidP="00CB01E7">
            <w:pPr>
              <w:spacing w:after="120"/>
            </w:pPr>
            <w:r>
              <w:t>заместитель директора по учебной работе</w:t>
            </w:r>
          </w:p>
          <w:p w:rsidR="00170206" w:rsidRDefault="00170206" w:rsidP="00CB01E7">
            <w:pPr>
              <w:spacing w:after="120"/>
            </w:pPr>
            <w:r>
              <w:t>___________Л.В.Бородулина</w:t>
            </w:r>
          </w:p>
          <w:p w:rsidR="00170206" w:rsidRDefault="00170206" w:rsidP="00CB01E7">
            <w:pPr>
              <w:spacing w:after="120"/>
            </w:pPr>
            <w:r>
              <w:t>«___»_____________2023 г.</w:t>
            </w:r>
          </w:p>
        </w:tc>
        <w:tc>
          <w:tcPr>
            <w:tcW w:w="4185" w:type="dxa"/>
          </w:tcPr>
          <w:p w:rsidR="00170206" w:rsidRDefault="00170206" w:rsidP="00CB01E7">
            <w:pPr>
              <w:spacing w:after="120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170206" w:rsidRDefault="00170206" w:rsidP="00CB01E7">
            <w:pPr>
              <w:spacing w:after="120"/>
            </w:pPr>
            <w:r>
              <w:t>Директор школы</w:t>
            </w:r>
          </w:p>
          <w:p w:rsidR="00170206" w:rsidRDefault="00170206" w:rsidP="00CB01E7">
            <w:pPr>
              <w:spacing w:after="120"/>
            </w:pPr>
            <w:r>
              <w:t>____________В.И.Исупов</w:t>
            </w:r>
          </w:p>
          <w:p w:rsidR="00170206" w:rsidRDefault="00170206" w:rsidP="00CB01E7">
            <w:pPr>
              <w:spacing w:after="120"/>
              <w:rPr>
                <w:b/>
              </w:rPr>
            </w:pPr>
            <w:r>
              <w:t>«__»______________2023г.</w:t>
            </w:r>
          </w:p>
        </w:tc>
      </w:tr>
    </w:tbl>
    <w:p w:rsidR="00170206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Pr="00400997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jc w:val="center"/>
        <w:rPr>
          <w:rFonts w:eastAsia="Calibri"/>
          <w:sz w:val="36"/>
          <w:szCs w:val="36"/>
        </w:rPr>
      </w:pPr>
      <w:r w:rsidRPr="00EF7842">
        <w:rPr>
          <w:rFonts w:eastAsia="Calibri"/>
          <w:sz w:val="36"/>
          <w:szCs w:val="36"/>
        </w:rPr>
        <w:t xml:space="preserve">Рабочая программа по физике </w:t>
      </w:r>
    </w:p>
    <w:p w:rsidR="00170206" w:rsidRPr="00EF7842" w:rsidRDefault="00170206" w:rsidP="00170206">
      <w:pPr>
        <w:pStyle w:val="110"/>
        <w:jc w:val="center"/>
        <w:rPr>
          <w:rFonts w:eastAsia="Calibri"/>
          <w:sz w:val="36"/>
          <w:szCs w:val="36"/>
        </w:rPr>
      </w:pPr>
      <w:r w:rsidRPr="00EF7842">
        <w:rPr>
          <w:rFonts w:eastAsia="Calibri"/>
          <w:sz w:val="36"/>
          <w:szCs w:val="36"/>
        </w:rPr>
        <w:t xml:space="preserve">для </w:t>
      </w:r>
      <w:r>
        <w:rPr>
          <w:rFonts w:eastAsia="Calibri"/>
          <w:sz w:val="36"/>
          <w:szCs w:val="36"/>
        </w:rPr>
        <w:t>11</w:t>
      </w:r>
      <w:r w:rsidRPr="00EF7842">
        <w:rPr>
          <w:rFonts w:eastAsia="Calibri"/>
          <w:sz w:val="36"/>
          <w:szCs w:val="36"/>
        </w:rPr>
        <w:t xml:space="preserve"> класс</w:t>
      </w:r>
      <w:r>
        <w:rPr>
          <w:rFonts w:eastAsia="Calibri"/>
          <w:sz w:val="36"/>
          <w:szCs w:val="36"/>
        </w:rPr>
        <w:t>а</w:t>
      </w:r>
    </w:p>
    <w:p w:rsidR="00170206" w:rsidRPr="00EF7842" w:rsidRDefault="00170206" w:rsidP="00170206">
      <w:pPr>
        <w:pStyle w:val="110"/>
        <w:jc w:val="center"/>
        <w:rPr>
          <w:rFonts w:eastAsia="Calibri"/>
          <w:sz w:val="36"/>
          <w:szCs w:val="36"/>
        </w:rPr>
      </w:pPr>
      <w:r w:rsidRPr="00EF7842">
        <w:rPr>
          <w:rFonts w:eastAsia="Calibri"/>
          <w:sz w:val="36"/>
          <w:szCs w:val="36"/>
        </w:rPr>
        <w:t>на 2023/2024 учебный год</w:t>
      </w: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Pr="00400997" w:rsidRDefault="00170206" w:rsidP="00170206">
      <w:pPr>
        <w:pStyle w:val="110"/>
        <w:rPr>
          <w:rFonts w:eastAsia="Calibri"/>
        </w:rPr>
      </w:pPr>
    </w:p>
    <w:p w:rsidR="00170206" w:rsidRPr="00400997" w:rsidRDefault="00170206" w:rsidP="00170206">
      <w:pPr>
        <w:pStyle w:val="110"/>
        <w:rPr>
          <w:rFonts w:eastAsia="Calibri"/>
        </w:rPr>
      </w:pPr>
    </w:p>
    <w:p w:rsidR="00170206" w:rsidRPr="00EF7842" w:rsidRDefault="00170206" w:rsidP="00170206">
      <w:pPr>
        <w:pStyle w:val="110"/>
        <w:jc w:val="center"/>
        <w:rPr>
          <w:rFonts w:eastAsia="Calibri"/>
          <w:b w:val="0"/>
        </w:rPr>
      </w:pPr>
      <w:r w:rsidRPr="00EF7842">
        <w:rPr>
          <w:rFonts w:eastAsia="Calibri"/>
          <w:b w:val="0"/>
        </w:rPr>
        <w:t xml:space="preserve">Количество  часов за год  </w:t>
      </w:r>
      <w:r>
        <w:rPr>
          <w:rFonts w:eastAsia="Calibri"/>
          <w:b w:val="0"/>
        </w:rPr>
        <w:t>11</w:t>
      </w:r>
      <w:r w:rsidRPr="00EF7842">
        <w:rPr>
          <w:rFonts w:eastAsia="Calibri"/>
          <w:b w:val="0"/>
        </w:rPr>
        <w:t xml:space="preserve"> класс –</w:t>
      </w:r>
      <w:r>
        <w:rPr>
          <w:rFonts w:eastAsia="Calibri"/>
          <w:b w:val="0"/>
        </w:rPr>
        <w:t>102</w:t>
      </w:r>
      <w:r w:rsidRPr="00EF7842">
        <w:rPr>
          <w:rFonts w:eastAsia="Calibri"/>
          <w:b w:val="0"/>
        </w:rPr>
        <w:t xml:space="preserve"> ч., </w:t>
      </w:r>
    </w:p>
    <w:p w:rsidR="00170206" w:rsidRPr="00EF7842" w:rsidRDefault="00170206" w:rsidP="00170206">
      <w:pPr>
        <w:pStyle w:val="110"/>
        <w:ind w:left="0"/>
        <w:rPr>
          <w:rFonts w:eastAsia="Calibri"/>
          <w:b w:val="0"/>
        </w:rPr>
      </w:pPr>
      <w:r>
        <w:rPr>
          <w:rFonts w:eastAsia="Calibri"/>
          <w:b w:val="0"/>
        </w:rPr>
        <w:t xml:space="preserve">                                                                                          </w:t>
      </w:r>
      <w:r w:rsidRPr="00EF7842">
        <w:rPr>
          <w:rFonts w:eastAsia="Calibri"/>
          <w:b w:val="0"/>
        </w:rPr>
        <w:t>в неделю – 3ч.</w:t>
      </w: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DB076A" w:rsidRDefault="00DB076A">
      <w:pPr>
        <w:jc w:val="center"/>
      </w:pPr>
    </w:p>
    <w:p w:rsidR="00DB076A" w:rsidRDefault="002856FA">
      <w:pPr>
        <w:jc w:val="center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DB076A" w:rsidRDefault="00DB076A">
      <w:pPr>
        <w:jc w:val="center"/>
        <w:rPr>
          <w:b/>
        </w:rPr>
      </w:pPr>
    </w:p>
    <w:p w:rsidR="00DB076A" w:rsidRDefault="002856FA">
      <w:pPr>
        <w:ind w:firstLine="120"/>
        <w:jc w:val="both"/>
      </w:pPr>
      <w:r>
        <w:rPr>
          <w:i/>
        </w:rPr>
        <w:t xml:space="preserve">Рабочая программа по физике 11 класса </w:t>
      </w:r>
      <w:r>
        <w:t>составлена на основе:</w:t>
      </w:r>
    </w:p>
    <w:p w:rsidR="00DB076A" w:rsidRDefault="002856FA">
      <w:pPr>
        <w:numPr>
          <w:ilvl w:val="0"/>
          <w:numId w:val="1"/>
        </w:numPr>
        <w:jc w:val="both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 (с изменениями от 29.12.2014 приказ № 1644, от 31.12.2015 приказ № 1577);</w:t>
      </w:r>
    </w:p>
    <w:p w:rsidR="00DB076A" w:rsidRDefault="002856FA">
      <w:pPr>
        <w:numPr>
          <w:ilvl w:val="0"/>
          <w:numId w:val="1"/>
        </w:numPr>
        <w:jc w:val="both"/>
      </w:pPr>
      <w: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DB076A" w:rsidRDefault="002856FA">
      <w:pPr>
        <w:pStyle w:val="a3"/>
        <w:numPr>
          <w:ilvl w:val="0"/>
          <w:numId w:val="2"/>
        </w:numPr>
      </w:pPr>
      <w:r>
        <w:t>примерной программы учебного курса (Шаталина А.В., Рабочие программы, Физика, 10-11 классы. – М.: Просвещение, 2017.);</w:t>
      </w:r>
    </w:p>
    <w:p w:rsidR="00DB076A" w:rsidRDefault="002856FA">
      <w:pPr>
        <w:pStyle w:val="a3"/>
        <w:numPr>
          <w:ilvl w:val="0"/>
          <w:numId w:val="3"/>
        </w:numPr>
      </w:pPr>
      <w:r>
        <w:t>комплекта учебников Г.Я.Мякишев, Б.Б.Буховцев, Н.Н.Сотский / Под ред. Н.А.Парфентьевой,  Физика. 11класс. Базовый уровень (комплект с электронным приложением). – М.: Просвещение, 2014.);</w:t>
      </w:r>
    </w:p>
    <w:p w:rsidR="00DB076A" w:rsidRDefault="002856FA">
      <w:pPr>
        <w:jc w:val="both"/>
        <w:rPr>
          <w:i/>
        </w:rPr>
      </w:pPr>
      <w:r>
        <w:rPr>
          <w:i/>
        </w:rPr>
        <w:t>Рабочая программа составлена в соответствии с:</w:t>
      </w:r>
    </w:p>
    <w:p w:rsidR="00DB076A" w:rsidRDefault="002856FA">
      <w:pPr>
        <w:numPr>
          <w:ilvl w:val="0"/>
          <w:numId w:val="1"/>
        </w:numPr>
        <w:jc w:val="both"/>
      </w:pPr>
      <w:r>
        <w:t>Учебным планом МКОУ СОШ с. Заево Нагорского района на 2023-2024 учебный год;</w:t>
      </w:r>
    </w:p>
    <w:p w:rsidR="00DB076A" w:rsidRDefault="002856FA">
      <w:pPr>
        <w:numPr>
          <w:ilvl w:val="0"/>
          <w:numId w:val="1"/>
        </w:numPr>
        <w:jc w:val="both"/>
      </w:pPr>
      <w:r>
        <w:t>ООП СОО МКОУ СОШ с. Заево Нагорского района.</w:t>
      </w:r>
    </w:p>
    <w:p w:rsidR="00DB076A" w:rsidRDefault="00DB076A">
      <w:pPr>
        <w:jc w:val="center"/>
      </w:pPr>
    </w:p>
    <w:p w:rsidR="00DB076A" w:rsidRDefault="002856FA">
      <w:pPr>
        <w:jc w:val="center"/>
        <w:rPr>
          <w:b/>
          <w:sz w:val="28"/>
        </w:rPr>
      </w:pPr>
      <w:r>
        <w:rPr>
          <w:b/>
          <w:sz w:val="28"/>
        </w:rPr>
        <w:t>Учебно-методический комплект и дополнительная литература:</w:t>
      </w:r>
    </w:p>
    <w:p w:rsidR="00DB076A" w:rsidRDefault="002856FA">
      <w:r>
        <w:t xml:space="preserve"> • Г.Я.Мякишев, Б.Б.Буховцев. Учебник для общеобразовательных учреждений. Физика. 11 класс. – М.: Просвещение, 2014.</w:t>
      </w:r>
    </w:p>
    <w:p w:rsidR="00DB076A" w:rsidRDefault="002856FA">
      <w:r>
        <w:t xml:space="preserve"> • А.П. Рымкевич. Сборник задач по физике. 10-11 класс. – М.: Дрофа, 2006</w:t>
      </w:r>
    </w:p>
    <w:p w:rsidR="00DB076A" w:rsidRDefault="002856FA">
      <w:pPr>
        <w:rPr>
          <w:b/>
        </w:rPr>
      </w:pPr>
      <w:r>
        <w:t>. • Н.И.Зорин. Тесты по физике. 11 класс. – М.: Вако, 2010.</w:t>
      </w:r>
    </w:p>
    <w:p w:rsidR="00DB076A" w:rsidRDefault="002856FA">
      <w:pPr>
        <w:spacing w:before="315"/>
        <w:jc w:val="center"/>
        <w:rPr>
          <w:b/>
        </w:rPr>
      </w:pPr>
      <w:r>
        <w:rPr>
          <w:b/>
        </w:rPr>
        <w:t>МЕСТО КУРСА В УЧЕБНОМ ПЛАНЕ</w:t>
      </w:r>
    </w:p>
    <w:p w:rsidR="00DB076A" w:rsidRDefault="00DB076A">
      <w:pPr>
        <w:pStyle w:val="dash0410005f0431005f0437005f0430005f0446005f0020005f0441005f043f005f0438005f0441005f043a005f0430"/>
        <w:tabs>
          <w:tab w:val="left" w:pos="851"/>
        </w:tabs>
        <w:ind w:left="0" w:firstLine="0"/>
      </w:pPr>
    </w:p>
    <w:p w:rsidR="00DB076A" w:rsidRDefault="002856FA" w:rsidP="002856FA">
      <w:pPr>
        <w:jc w:val="both"/>
      </w:pPr>
      <w:r>
        <w:t xml:space="preserve">     Согласно учебному плану предмет физика относится к области естественнонаучного цикла и на его изучение в 11–м классе отводится 102 часа (34 учебных недели), из расчета 3 часа  в неделю. Два часа в неделю предусмотрены «Примерной программой среднего общего образования по физике 10-11 классы. Базовый уровень. М., Из-во «Дрофа» 2008 год». Один час в неделю (34 часа в год) добавлен  из части, формируемой участниками образовательных отношений. Распределение добавленных учебных часов по темам  произведено пропорционально времени, предусмотренного авторской рабочей программой. </w:t>
      </w:r>
    </w:p>
    <w:p w:rsidR="00DB076A" w:rsidRDefault="00DB076A">
      <w:pPr>
        <w:pStyle w:val="a3"/>
        <w:ind w:left="1470"/>
      </w:pPr>
    </w:p>
    <w:p w:rsidR="00DB076A" w:rsidRDefault="002856FA">
      <w:pPr>
        <w:tabs>
          <w:tab w:val="left" w:pos="360"/>
        </w:tabs>
        <w:ind w:left="360"/>
        <w:jc w:val="center"/>
      </w:pPr>
      <w:r>
        <w:rPr>
          <w:b/>
        </w:rPr>
        <w:t>Планируемые результаты изучения учебного курса</w:t>
      </w:r>
    </w:p>
    <w:p w:rsidR="00DB076A" w:rsidRDefault="00DB076A">
      <w:pPr>
        <w:widowControl w:val="0"/>
        <w:ind w:firstLine="284"/>
        <w:jc w:val="both"/>
        <w:rPr>
          <w:b/>
        </w:rPr>
      </w:pPr>
    </w:p>
    <w:p w:rsidR="00DB076A" w:rsidRDefault="002856FA">
      <w:pPr>
        <w:widowControl w:val="0"/>
        <w:ind w:firstLine="284"/>
        <w:jc w:val="both"/>
      </w:pPr>
      <w:r>
        <w:rPr>
          <w:b/>
        </w:rPr>
        <w:t>ЛИЧНОСТНЫЕ, МЕТАПРЕДМЕТНЫЕ И ПРЕДМЕТНЫЕ РЕЗУЛЬТАТЫ</w:t>
      </w:r>
    </w:p>
    <w:p w:rsidR="00DB076A" w:rsidRDefault="002856FA">
      <w:pPr>
        <w:spacing w:before="45"/>
        <w:jc w:val="center"/>
        <w:rPr>
          <w:b/>
        </w:rPr>
      </w:pPr>
      <w:r>
        <w:rPr>
          <w:b/>
        </w:rPr>
        <w:t xml:space="preserve"> ОСВОЕНИЯ СОДЕРЖАНИЯ КУРСА.</w:t>
      </w:r>
    </w:p>
    <w:p w:rsidR="00DB076A" w:rsidRDefault="00DB076A">
      <w:pPr>
        <w:pStyle w:val="ParagraphStyle"/>
        <w:ind w:left="567"/>
        <w:jc w:val="center"/>
        <w:rPr>
          <w:rFonts w:ascii="Times New Roman" w:hAnsi="Times New Roman"/>
          <w:b/>
        </w:rPr>
      </w:pPr>
    </w:p>
    <w:p w:rsidR="00DB076A" w:rsidRDefault="002856FA">
      <w:pPr>
        <w:tabs>
          <w:tab w:val="left" w:pos="5964"/>
        </w:tabs>
        <w:jc w:val="both"/>
        <w:rPr>
          <w:b/>
        </w:rPr>
      </w:pPr>
      <w:r>
        <w:rPr>
          <w:b/>
        </w:rPr>
        <w:t xml:space="preserve">Личностные результаты: </w:t>
      </w:r>
      <w:r>
        <w:t xml:space="preserve">- умение управлять своей познавательной деятельностью; 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B076A" w:rsidRDefault="002856FA">
      <w:pPr>
        <w:tabs>
          <w:tab w:val="left" w:pos="5964"/>
        </w:tabs>
        <w:jc w:val="both"/>
      </w:pPr>
      <w:r>
        <w:t xml:space="preserve">- 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DB076A" w:rsidRDefault="002856FA">
      <w:pPr>
        <w:tabs>
          <w:tab w:val="left" w:pos="5964"/>
        </w:tabs>
        <w:jc w:val="both"/>
      </w:pPr>
      <w:r>
        <w:t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- чувство гордости за российскую физическую науку, гуманизм;</w:t>
      </w:r>
    </w:p>
    <w:p w:rsidR="00DB076A" w:rsidRDefault="002856FA">
      <w:pPr>
        <w:tabs>
          <w:tab w:val="left" w:pos="5964"/>
        </w:tabs>
        <w:jc w:val="both"/>
      </w:pPr>
      <w:r>
        <w:lastRenderedPageBreak/>
        <w:t xml:space="preserve"> - положительное отношение к труду, целеустремленность; 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природоиспользование. </w:t>
      </w:r>
    </w:p>
    <w:p w:rsidR="00DB076A" w:rsidRDefault="002856FA">
      <w:pPr>
        <w:tabs>
          <w:tab w:val="left" w:pos="5964"/>
        </w:tabs>
        <w:jc w:val="center"/>
      </w:pPr>
      <w:r>
        <w:rPr>
          <w:b/>
        </w:rPr>
        <w:t>Метапредметные результаты:</w:t>
      </w:r>
    </w:p>
    <w:p w:rsidR="00DB076A" w:rsidRDefault="002856FA">
      <w:pPr>
        <w:tabs>
          <w:tab w:val="left" w:pos="5964"/>
        </w:tabs>
      </w:pPr>
      <w:r>
        <w:rPr>
          <w:b/>
        </w:rPr>
        <w:t>Регулятивные УУД:</w:t>
      </w:r>
    </w:p>
    <w:p w:rsidR="00DB076A" w:rsidRDefault="002856FA">
      <w:pPr>
        <w:tabs>
          <w:tab w:val="left" w:pos="5964"/>
        </w:tabs>
        <w:jc w:val="both"/>
      </w:pPr>
      <w:r>
        <w:t>Обучающийся сможет:</w:t>
      </w:r>
    </w:p>
    <w:p w:rsidR="00DB076A" w:rsidRDefault="002856FA">
      <w:pPr>
        <w:tabs>
          <w:tab w:val="left" w:pos="5964"/>
        </w:tabs>
        <w:jc w:val="both"/>
      </w:pPr>
      <w:r>
        <w:t xml:space="preserve"> -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DB076A" w:rsidRDefault="002856FA">
      <w:pPr>
        <w:tabs>
          <w:tab w:val="left" w:pos="5964"/>
        </w:tabs>
        <w:jc w:val="both"/>
      </w:pPr>
      <w:r>
        <w:t xml:space="preserve">- оценивать ресурсы, в том числе время и другие нематериальные ресурсы, необходимые для достижения поставленной ранее цели; </w:t>
      </w:r>
    </w:p>
    <w:p w:rsidR="00DB076A" w:rsidRDefault="002856FA">
      <w:pPr>
        <w:tabs>
          <w:tab w:val="left" w:pos="5964"/>
        </w:tabs>
        <w:jc w:val="both"/>
      </w:pPr>
      <w:r>
        <w:t>- сопоставлять имеющиеся возможности и необходимые для достижения цели ресурсы; - определять несколько путей достижения поставленной цели;</w:t>
      </w:r>
    </w:p>
    <w:p w:rsidR="00DB076A" w:rsidRDefault="002856FA">
      <w:pPr>
        <w:tabs>
          <w:tab w:val="left" w:pos="5964"/>
        </w:tabs>
        <w:jc w:val="both"/>
      </w:pPr>
      <w:r>
        <w:t xml:space="preserve"> - задавать параметры и критерии, по которым можно определить, что цель достигнута;</w:t>
      </w:r>
    </w:p>
    <w:p w:rsidR="00DB076A" w:rsidRDefault="002856FA">
      <w:pPr>
        <w:tabs>
          <w:tab w:val="left" w:pos="5964"/>
        </w:tabs>
        <w:jc w:val="both"/>
      </w:pPr>
      <w:r>
        <w:t xml:space="preserve"> - сопоставлять полученный результат деятельности с поставленной заранее целью; - оценивать последствия достижения поставленной цели в деятельности, собственной жизни и жизни окружающих людей. </w:t>
      </w:r>
    </w:p>
    <w:p w:rsidR="00DB076A" w:rsidRDefault="002856FA">
      <w:pPr>
        <w:tabs>
          <w:tab w:val="left" w:pos="5964"/>
        </w:tabs>
        <w:jc w:val="both"/>
      </w:pPr>
      <w:r>
        <w:rPr>
          <w:b/>
        </w:rPr>
        <w:t>Познавательные УУД:</w:t>
      </w:r>
      <w:r>
        <w:t xml:space="preserve"> </w:t>
      </w:r>
    </w:p>
    <w:p w:rsidR="00DB076A" w:rsidRDefault="002856FA">
      <w:pPr>
        <w:tabs>
          <w:tab w:val="left" w:pos="5964"/>
        </w:tabs>
        <w:jc w:val="both"/>
      </w:pPr>
      <w:r>
        <w:t>Обучающийся сможет:</w:t>
      </w:r>
    </w:p>
    <w:p w:rsidR="00DB076A" w:rsidRDefault="002856FA">
      <w:pPr>
        <w:tabs>
          <w:tab w:val="left" w:pos="5964"/>
        </w:tabs>
        <w:jc w:val="both"/>
      </w:pPr>
      <w:r>
        <w:t xml:space="preserve"> - критически оценивать и интерпретировать информацию с разных позиций; </w:t>
      </w:r>
    </w:p>
    <w:p w:rsidR="00DB076A" w:rsidRDefault="002856FA">
      <w:pPr>
        <w:tabs>
          <w:tab w:val="left" w:pos="5964"/>
        </w:tabs>
        <w:jc w:val="both"/>
      </w:pPr>
      <w:r>
        <w:t xml:space="preserve">- распознавать и фиксировать противоречия в информационных источниках; </w:t>
      </w:r>
    </w:p>
    <w:p w:rsidR="00DB076A" w:rsidRDefault="002856FA">
      <w:pPr>
        <w:tabs>
          <w:tab w:val="left" w:pos="5964"/>
        </w:tabs>
        <w:jc w:val="both"/>
      </w:pPr>
      <w: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DB076A" w:rsidRDefault="002856FA">
      <w:pPr>
        <w:tabs>
          <w:tab w:val="left" w:pos="5964"/>
        </w:tabs>
        <w:jc w:val="both"/>
      </w:pPr>
      <w:r>
        <w:t xml:space="preserve"> - осуществлять развернутый информационный поиск и ставить не его основе новые (учебные и познавательные) задачи; </w:t>
      </w:r>
    </w:p>
    <w:p w:rsidR="00DB076A" w:rsidRDefault="002856FA">
      <w:pPr>
        <w:tabs>
          <w:tab w:val="left" w:pos="5964"/>
        </w:tabs>
        <w:jc w:val="both"/>
      </w:pPr>
      <w:r>
        <w:t>- искать и находить обобщенные способы решения задачи;</w:t>
      </w:r>
    </w:p>
    <w:p w:rsidR="00DB076A" w:rsidRDefault="002856FA">
      <w:pPr>
        <w:tabs>
          <w:tab w:val="left" w:pos="5964"/>
        </w:tabs>
        <w:jc w:val="both"/>
      </w:pPr>
      <w:r>
        <w:t xml:space="preserve"> - приводить критические аргументы, как в отношении собственного суждения, так и в отношении действий и суждений другого человека; </w:t>
      </w:r>
    </w:p>
    <w:p w:rsidR="00DB076A" w:rsidRDefault="002856FA">
      <w:pPr>
        <w:tabs>
          <w:tab w:val="left" w:pos="5964"/>
        </w:tabs>
        <w:jc w:val="both"/>
      </w:pPr>
      <w:r>
        <w:t xml:space="preserve">- анализировать и преобразовывать проблемно-противоречивые ситуации; </w:t>
      </w:r>
    </w:p>
    <w:p w:rsidR="00DB076A" w:rsidRDefault="002856FA">
      <w:pPr>
        <w:tabs>
          <w:tab w:val="left" w:pos="5964"/>
        </w:tabs>
        <w:jc w:val="both"/>
      </w:pPr>
      <w: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DB076A" w:rsidRDefault="002856FA">
      <w:pPr>
        <w:tabs>
          <w:tab w:val="left" w:pos="5964"/>
        </w:tabs>
        <w:jc w:val="both"/>
      </w:pPr>
      <w:r>
        <w:t xml:space="preserve"> 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DB076A" w:rsidRDefault="002856FA">
      <w:pPr>
        <w:tabs>
          <w:tab w:val="left" w:pos="5964"/>
        </w:tabs>
        <w:jc w:val="both"/>
      </w:pPr>
      <w:r>
        <w:t xml:space="preserve"> 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 </w:t>
      </w:r>
    </w:p>
    <w:p w:rsidR="00DB076A" w:rsidRDefault="002856FA">
      <w:pPr>
        <w:tabs>
          <w:tab w:val="left" w:pos="5964"/>
        </w:tabs>
        <w:jc w:val="both"/>
      </w:pPr>
      <w:r>
        <w:rPr>
          <w:b/>
        </w:rPr>
        <w:t>Коммуникативные УУД:</w:t>
      </w:r>
      <w:r>
        <w:t xml:space="preserve"> </w:t>
      </w:r>
    </w:p>
    <w:p w:rsidR="00DB076A" w:rsidRDefault="002856FA">
      <w:pPr>
        <w:tabs>
          <w:tab w:val="left" w:pos="5964"/>
        </w:tabs>
        <w:jc w:val="both"/>
      </w:pPr>
      <w:r>
        <w:t xml:space="preserve">Обучающийся сможет: </w:t>
      </w:r>
    </w:p>
    <w:p w:rsidR="00DB076A" w:rsidRDefault="002856FA">
      <w:pPr>
        <w:tabs>
          <w:tab w:val="left" w:pos="5964"/>
        </w:tabs>
        <w:jc w:val="both"/>
      </w:pPr>
      <w:r>
        <w:t xml:space="preserve"> - осуществлять деловую коммуникацию, как со сверстниками, так и со взрослыми (как внутри образовательной организации, так и за ее пределами); </w:t>
      </w:r>
    </w:p>
    <w:p w:rsidR="00DB076A" w:rsidRDefault="002856FA">
      <w:pPr>
        <w:tabs>
          <w:tab w:val="left" w:pos="5964"/>
        </w:tabs>
        <w:jc w:val="both"/>
      </w:pPr>
      <w: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DB076A" w:rsidRDefault="002856FA">
      <w:pPr>
        <w:tabs>
          <w:tab w:val="left" w:pos="5964"/>
        </w:tabs>
        <w:jc w:val="both"/>
      </w:pPr>
      <w:r>
        <w:t xml:space="preserve"> - развернуто, логично и точно излагать свою точку зрения с использование адекватных (устных и письменных) языковых средств; </w:t>
      </w:r>
    </w:p>
    <w:p w:rsidR="00DB076A" w:rsidRDefault="002856FA">
      <w:pPr>
        <w:tabs>
          <w:tab w:val="left" w:pos="5964"/>
        </w:tabs>
        <w:jc w:val="both"/>
      </w:pPr>
      <w:r>
        <w:t>- распознавать конфликтные ситуации и предотвращать конфликты до их активной фазы;</w:t>
      </w:r>
    </w:p>
    <w:p w:rsidR="00DB076A" w:rsidRDefault="002856FA">
      <w:pPr>
        <w:tabs>
          <w:tab w:val="left" w:pos="5964"/>
        </w:tabs>
        <w:jc w:val="both"/>
      </w:pPr>
      <w:r>
        <w:t xml:space="preserve"> - согласовывать позиции членов команды в процессе работы над общим продуктом/решением; </w:t>
      </w:r>
    </w:p>
    <w:p w:rsidR="00DB076A" w:rsidRDefault="002856FA">
      <w:pPr>
        <w:tabs>
          <w:tab w:val="left" w:pos="5964"/>
        </w:tabs>
        <w:jc w:val="both"/>
      </w:pPr>
      <w:r>
        <w:t xml:space="preserve">- представлять публично результаты индивидуальной и групповой деятельности, как перед знакомой, так и перед незнакомой аудиторией; </w:t>
      </w:r>
    </w:p>
    <w:p w:rsidR="00DB076A" w:rsidRDefault="002856FA">
      <w:pPr>
        <w:tabs>
          <w:tab w:val="left" w:pos="5964"/>
        </w:tabs>
        <w:jc w:val="both"/>
      </w:pPr>
      <w:r>
        <w:t xml:space="preserve">- подбирать партнеров для деловой коммуникации, исходя из соображений результативности взаимодействия, а не личных симпатий; </w:t>
      </w:r>
    </w:p>
    <w:p w:rsidR="00DB076A" w:rsidRDefault="002856FA">
      <w:pPr>
        <w:tabs>
          <w:tab w:val="left" w:pos="5964"/>
        </w:tabs>
        <w:jc w:val="both"/>
      </w:pPr>
      <w:r>
        <w:t xml:space="preserve">- воспринимать критические замечания как ресурс собственного развития; </w:t>
      </w:r>
    </w:p>
    <w:p w:rsidR="00DB076A" w:rsidRDefault="002856FA">
      <w:pPr>
        <w:tabs>
          <w:tab w:val="left" w:pos="5964"/>
        </w:tabs>
        <w:jc w:val="both"/>
        <w:rPr>
          <w:b/>
        </w:rPr>
      </w:pPr>
      <w:r>
        <w:lastRenderedPageBreak/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DB076A" w:rsidRDefault="00DB076A">
      <w:pPr>
        <w:tabs>
          <w:tab w:val="left" w:pos="5964"/>
        </w:tabs>
        <w:rPr>
          <w:b/>
        </w:rPr>
      </w:pPr>
    </w:p>
    <w:p w:rsidR="00DB076A" w:rsidRDefault="002856FA">
      <w:pPr>
        <w:tabs>
          <w:tab w:val="left" w:pos="5964"/>
        </w:tabs>
        <w:jc w:val="center"/>
        <w:rPr>
          <w:b/>
        </w:rPr>
      </w:pPr>
      <w:r>
        <w:rPr>
          <w:b/>
        </w:rPr>
        <w:t>Предметные результаты</w:t>
      </w:r>
    </w:p>
    <w:p w:rsidR="00DB076A" w:rsidRDefault="002856FA">
      <w:pPr>
        <w:spacing w:after="100"/>
      </w:pPr>
      <w:r>
        <w:rPr>
          <w:b/>
          <w:i/>
          <w:u w:val="single"/>
        </w:rPr>
        <w:t>В результате изучения раздела «Основы электродинамики»</w:t>
      </w:r>
    </w:p>
    <w:p w:rsidR="00DB076A" w:rsidRDefault="002856FA">
      <w:pPr>
        <w:spacing w:after="100"/>
      </w:pPr>
      <w:r>
        <w:rPr>
          <w:i/>
          <w:u w:val="single"/>
        </w:rPr>
        <w:t>ученик научится:</w:t>
      </w:r>
    </w:p>
    <w:p w:rsidR="00DB076A" w:rsidRDefault="002856FA">
      <w:pPr>
        <w:spacing w:after="100"/>
      </w:pPr>
      <w:r>
        <w:t>• распознавать электромагнитные явления и объяснять на основе имеющихся знаний основные свойства и условия протекания этих явлений, действия магнитного поля на проводники с током и на движущиеся заряженные частицы; распознавать действие индукции и самоиндукции:</w:t>
      </w:r>
    </w:p>
    <w:p w:rsidR="00DB076A" w:rsidRDefault="002856FA">
      <w:pPr>
        <w:spacing w:after="100"/>
      </w:pPr>
      <w:r>
        <w:t>• описывать изученные явления электромагнитной индукции и самоиндукции,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DB076A" w:rsidRDefault="002856FA">
      <w:pPr>
        <w:spacing w:after="100"/>
      </w:pPr>
      <w:r>
        <w:t>• анализировать различные электромагнитные процессы, используя физические законы и принципы; различать словесную формулировку закона и его математическое выражение;</w:t>
      </w:r>
    </w:p>
    <w:p w:rsidR="00DB076A" w:rsidRDefault="002856FA">
      <w:pPr>
        <w:spacing w:after="100"/>
      </w:pPr>
      <w:r>
        <w:t>• различать основные признаки изученных физических моделей: магнитное поле, электрическое, электромагнитное поля, индукция, самоиндукция;</w:t>
      </w:r>
    </w:p>
    <w:p w:rsidR="00DB076A" w:rsidRDefault="002856FA">
      <w:pPr>
        <w:spacing w:after="100"/>
      </w:pPr>
      <w:r>
        <w:t>• решать задачи, используя физические законы (сила Ампера, сила Лоренца, закон электромагнитной индукции, ЭДС индукции в движущихся проводниках, энергия магнитного и электрического полей); на основе анализа условия задачи выделять физические величины и формулы, необходимые для её решения, и проводить расчёты.</w:t>
      </w:r>
    </w:p>
    <w:p w:rsidR="00DB076A" w:rsidRDefault="002856FA">
      <w:pPr>
        <w:spacing w:after="100"/>
      </w:pPr>
      <w:r>
        <w:rPr>
          <w:i/>
          <w:u w:val="single"/>
        </w:rPr>
        <w:t>ученик получит возможность научиться:</w:t>
      </w:r>
    </w:p>
    <w:p w:rsidR="00DB076A" w:rsidRDefault="002856FA">
      <w:pPr>
        <w:spacing w:after="100"/>
      </w:pPr>
      <w:r>
        <w:t>• использовать знания об электромагнитной индукции, самоиндукции, электромагнитных полях и их действиях в повседневной жизни для обеспечения безопасности при обращении с электроприборами, для сохранения здоровья и соблюдения норм экологического поведения в окружающей среде;</w:t>
      </w:r>
    </w:p>
    <w:p w:rsidR="00DB076A" w:rsidRDefault="002856FA">
      <w:pPr>
        <w:spacing w:after="100"/>
      </w:pPr>
      <w:r>
        <w:t>• приводить примеры практического использования физических знаний о действиях электромагнитных полей; использования возобновляемых источников энергии;</w:t>
      </w:r>
    </w:p>
    <w:p w:rsidR="00DB076A" w:rsidRDefault="002856FA">
      <w:pPr>
        <w:spacing w:after="100"/>
      </w:pPr>
      <w: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B076A" w:rsidRDefault="002856FA">
      <w:pPr>
        <w:spacing w:after="100"/>
      </w:pPr>
      <w: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B076A" w:rsidRDefault="002856FA">
      <w:pPr>
        <w:spacing w:after="100"/>
      </w:pPr>
      <w:r>
        <w:t>• находить адекватную предложенной задаче физическую модель, разрешать проблему на основе имеющихся знаний по электродинамике с использованием математического аппарата, оценивать реальность полученного значения физической величины.</w:t>
      </w:r>
    </w:p>
    <w:p w:rsidR="00DB076A" w:rsidRDefault="002856FA">
      <w:pPr>
        <w:spacing w:after="100"/>
      </w:pPr>
      <w:r>
        <w:rPr>
          <w:b/>
          <w:i/>
          <w:u w:val="single"/>
        </w:rPr>
        <w:t>В результате изучения раздела «Колебания и волны»</w:t>
      </w:r>
    </w:p>
    <w:p w:rsidR="00DB076A" w:rsidRDefault="002856FA">
      <w:pPr>
        <w:spacing w:after="100"/>
      </w:pPr>
      <w:r>
        <w:rPr>
          <w:i/>
          <w:u w:val="single"/>
        </w:rPr>
        <w:t>ученик научится:</w:t>
      </w:r>
    </w:p>
    <w:p w:rsidR="00DB076A" w:rsidRDefault="002856FA">
      <w:pPr>
        <w:spacing w:after="100"/>
      </w:pPr>
      <w:r>
        <w:t>• распознавать свободные, вынужденные, гармонические колебания, резонанс, способы получения и передачи электромагнитных и звуковых волн, радиосвязь, радиолокация, телевидение и объяснять на основе имеющихся знаний основные характеристики, условия возникновения этих процессов, и использование их в жизни;</w:t>
      </w:r>
    </w:p>
    <w:p w:rsidR="00DB076A" w:rsidRDefault="002856FA">
      <w:pPr>
        <w:spacing w:after="100"/>
      </w:pPr>
      <w:r>
        <w:t>• описывать разные виды колебаний и волн, описывать электромагнитные колебания в колебательном контуре и их использование, описывать способы получения и передачи звуковых волн, радиосвязь,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DB076A" w:rsidRDefault="002856FA">
      <w:pPr>
        <w:spacing w:after="100"/>
      </w:pPr>
      <w:r>
        <w:t>• анализировать процессы, происходящие в колебательном контуре, используя физические законы и принципы;</w:t>
      </w:r>
    </w:p>
    <w:p w:rsidR="00DB076A" w:rsidRDefault="002856FA">
      <w:pPr>
        <w:spacing w:after="100"/>
      </w:pPr>
      <w:r>
        <w:lastRenderedPageBreak/>
        <w:t>• решать задачи, используя физические законы (уравнение гармонических колебаний, длина и скорость волны, период свободных колебаний, действующие значения силы тока, напряжения, активное, индуктивное и емкостное сопротивления); на основе анализа условия задачи выделять физические величины и формулы, необходимые для её решения, и проводить расчёты.</w:t>
      </w:r>
    </w:p>
    <w:p w:rsidR="00DB076A" w:rsidRDefault="002856FA">
      <w:pPr>
        <w:spacing w:after="100"/>
      </w:pPr>
      <w:r>
        <w:rPr>
          <w:i/>
          <w:u w:val="single"/>
        </w:rPr>
        <w:t>ученик получит возможность научиться:</w:t>
      </w:r>
    </w:p>
    <w:p w:rsidR="00DB076A" w:rsidRDefault="002856FA">
      <w:pPr>
        <w:spacing w:after="100"/>
      </w:pPr>
      <w:r>
        <w:t>• использовать знания о механических и электромагнитных колебаниях, генерировании и передачи энергии, образовании и распространении звука в повседневной жизни;</w:t>
      </w:r>
    </w:p>
    <w:p w:rsidR="00DB076A" w:rsidRDefault="002856FA">
      <w:pPr>
        <w:spacing w:after="100"/>
      </w:pPr>
      <w:r>
        <w:t>• приводить примеры практического использования физических знаний о механических и электромагнитных колебаниях, способах получения и распространения электромагнитных и звуковых волн;</w:t>
      </w:r>
    </w:p>
    <w:p w:rsidR="00DB076A" w:rsidRDefault="002856FA">
      <w:pPr>
        <w:spacing w:after="100"/>
      </w:pPr>
      <w: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B076A" w:rsidRDefault="002856FA">
      <w:pPr>
        <w:spacing w:after="100"/>
      </w:pPr>
      <w: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B076A" w:rsidRDefault="002856FA">
      <w:pPr>
        <w:spacing w:after="100"/>
      </w:pPr>
      <w:r>
        <w:t>• находить адекватную предложенной задаче физическую модель, разрешать проблему на основе имеющихся знаний об электромагнитных колебаниях, генерировании электроэнергии, передачи электроэнергии и звука с использованием математического аппарата, оценивать реальность полученного значения физической величины.</w:t>
      </w:r>
    </w:p>
    <w:p w:rsidR="00DB076A" w:rsidRDefault="00DB076A">
      <w:pPr>
        <w:spacing w:after="100"/>
        <w:rPr>
          <w:b/>
          <w:i/>
          <w:u w:val="single"/>
        </w:rPr>
      </w:pPr>
    </w:p>
    <w:p w:rsidR="00DB076A" w:rsidRDefault="002856FA">
      <w:pPr>
        <w:spacing w:after="100"/>
      </w:pPr>
      <w:r>
        <w:rPr>
          <w:b/>
          <w:i/>
          <w:u w:val="single"/>
        </w:rPr>
        <w:t>В результате изучения раздела «Оптика»</w:t>
      </w:r>
    </w:p>
    <w:p w:rsidR="00DB076A" w:rsidRDefault="002856FA">
      <w:pPr>
        <w:spacing w:after="100"/>
      </w:pPr>
      <w:r>
        <w:rPr>
          <w:i/>
          <w:u w:val="single"/>
        </w:rPr>
        <w:t>ученик научится:</w:t>
      </w:r>
    </w:p>
    <w:p w:rsidR="00DB076A" w:rsidRDefault="002856FA">
      <w:pPr>
        <w:spacing w:after="100"/>
      </w:pPr>
      <w:r>
        <w:t>• распознавать законы распространения, отражения, преломления света, явления дисперсии, интерференции, дифракции и поляризации света, различные виды спектров и их характеристик; объяснять на основе имеющихся знаний основные свойства и условия протекания этих явлений,</w:t>
      </w:r>
    </w:p>
    <w:p w:rsidR="00DB076A" w:rsidRDefault="002856FA">
      <w:pPr>
        <w:spacing w:after="100"/>
      </w:pPr>
      <w:r>
        <w:t>• описывать изученные явления,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DB076A" w:rsidRDefault="002856FA">
      <w:pPr>
        <w:spacing w:after="100"/>
      </w:pPr>
      <w:r>
        <w:t>• анализировать различные оптические явления используя физические законы и принципы; различать словесную формулировку закона и его математическое выражение;</w:t>
      </w:r>
    </w:p>
    <w:p w:rsidR="00DB076A" w:rsidRDefault="002856FA">
      <w:pPr>
        <w:spacing w:after="100"/>
      </w:pPr>
      <w:r>
        <w:t>• решать задачи, используя физические законы (закон отражения и закон преломления света, формула тонкой линзы, формула максимумов дифракционной решетки); делать построения в линзах, на основе анализа условия задачи выделять физические величины и формулы, необходимые для её решения, и проводить расчёты.</w:t>
      </w:r>
    </w:p>
    <w:p w:rsidR="00DB076A" w:rsidRDefault="002856FA">
      <w:pPr>
        <w:spacing w:after="100"/>
      </w:pPr>
      <w:r>
        <w:rPr>
          <w:i/>
          <w:u w:val="single"/>
        </w:rPr>
        <w:t>ученик получит возможность научиться:</w:t>
      </w:r>
    </w:p>
    <w:p w:rsidR="00DB076A" w:rsidRDefault="002856FA">
      <w:pPr>
        <w:spacing w:after="100"/>
      </w:pPr>
      <w:r>
        <w:t>• использовать знания о законах распространения, отражения, преломления света, способах построения лучей в тонких линзах, о дифракции, дисперсии, интерференции света, о спектрах и спектральных анализах;</w:t>
      </w:r>
    </w:p>
    <w:p w:rsidR="00DB076A" w:rsidRDefault="002856FA">
      <w:pPr>
        <w:spacing w:after="100"/>
      </w:pPr>
      <w:r>
        <w:t>• приводить примеры практического использования физических знаний о законах распространения, отражения, преломления света, о свойствах собирающих и рассеивающих линз, о дифракции, дисперсии, интерференции света, о спектрах и спектральных анализах;</w:t>
      </w:r>
    </w:p>
    <w:p w:rsidR="00DB076A" w:rsidRDefault="002856FA">
      <w:pPr>
        <w:spacing w:after="100"/>
      </w:pPr>
      <w: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B076A" w:rsidRDefault="002856FA">
      <w:pPr>
        <w:spacing w:after="100"/>
      </w:pPr>
      <w: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B076A" w:rsidRDefault="002856FA">
      <w:pPr>
        <w:spacing w:after="100"/>
      </w:pPr>
      <w:r>
        <w:lastRenderedPageBreak/>
        <w:t>• находить адекватную предложенной задаче физическую модель, разрешать проблему на основе имеющихся знаний по оптике с использованием математического аппарата, оценивать реальность полученного значения физической величины.</w:t>
      </w:r>
    </w:p>
    <w:p w:rsidR="00DB076A" w:rsidRDefault="002856FA">
      <w:pPr>
        <w:spacing w:after="100"/>
      </w:pPr>
      <w:r>
        <w:rPr>
          <w:b/>
          <w:i/>
          <w:u w:val="single"/>
        </w:rPr>
        <w:t>В результате изучения раздела «Квантовая физика»</w:t>
      </w:r>
    </w:p>
    <w:p w:rsidR="00DB076A" w:rsidRDefault="002856FA">
      <w:pPr>
        <w:spacing w:after="100"/>
      </w:pPr>
      <w:r>
        <w:rPr>
          <w:i/>
          <w:u w:val="single"/>
        </w:rPr>
        <w:t>ученик научится:</w:t>
      </w:r>
    </w:p>
    <w:p w:rsidR="00DB076A" w:rsidRDefault="002856FA">
      <w:pPr>
        <w:spacing w:after="100"/>
      </w:pPr>
      <w:r>
        <w:t>• распознавать световые кванты, фотоны, атомы, элементарные частицы, радиоактивные превращения, объяснять на основе имеющихся знаний основные свойства ядерных и термоядерных реакций и условия протекания этих реакций;</w:t>
      </w:r>
    </w:p>
    <w:p w:rsidR="00DB076A" w:rsidRDefault="002856FA">
      <w:pPr>
        <w:spacing w:after="100"/>
      </w:pPr>
      <w:r>
        <w:t>• описывать фотоэффект, химическое и механическое действие света, строение атома и атомного ядра, ядерные и термоядерные реакции, биологическое действие радиоактивных излучений;</w:t>
      </w:r>
    </w:p>
    <w:p w:rsidR="00DB076A" w:rsidRDefault="002856FA">
      <w:pPr>
        <w:spacing w:after="100"/>
      </w:pPr>
      <w:r>
        <w:t>• анализировать различные квантовые процессы;</w:t>
      </w:r>
    </w:p>
    <w:p w:rsidR="00DB076A" w:rsidRDefault="002856FA">
      <w:pPr>
        <w:spacing w:after="100"/>
      </w:pPr>
      <w:r>
        <w:t>• решать задачи, используя физические законы (фотоэффект, радиоактивный распад, период полураспада); на основе анализа условия задачи выделять физические величины и формулы, необходимые для её решения, и проводить расчёты.</w:t>
      </w:r>
    </w:p>
    <w:p w:rsidR="00DB076A" w:rsidRDefault="002856FA">
      <w:pPr>
        <w:spacing w:after="100"/>
      </w:pPr>
      <w:r>
        <w:rPr>
          <w:i/>
          <w:u w:val="single"/>
        </w:rPr>
        <w:t>ученик получит возможность научиться:</w:t>
      </w:r>
      <w:r>
        <w:t xml:space="preserve">                                                                                                                                  • использовать знания по квантовой физике в повседневной жизни для обеспечения безопасности, сохранения здоровья и соблюдения норм экологического поведения в окружающей среде;</w:t>
      </w:r>
    </w:p>
    <w:p w:rsidR="00DB076A" w:rsidRDefault="002856FA">
      <w:pPr>
        <w:spacing w:after="100"/>
      </w:pPr>
      <w:r>
        <w:t>• приводить примеры практического использования физических знаний о физике атомного ядра; использования возобновляемых источников энергии;</w:t>
      </w:r>
    </w:p>
    <w:p w:rsidR="00DB076A" w:rsidRDefault="002856FA">
      <w:pPr>
        <w:spacing w:after="100"/>
      </w:pPr>
      <w: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B076A" w:rsidRDefault="002856FA">
      <w:pPr>
        <w:spacing w:after="100"/>
      </w:pPr>
      <w:r>
        <w:t>• находить адекватную предложенной задаче физическую модель, разрешать проблему на основе имеющихся знаний по квантовой физике с использованием математического аппарата, оценивать реальность полученного значения физической величины.</w:t>
      </w:r>
    </w:p>
    <w:p w:rsidR="00DB076A" w:rsidRDefault="00DB076A">
      <w:pPr>
        <w:tabs>
          <w:tab w:val="left" w:pos="5964"/>
        </w:tabs>
        <w:jc w:val="center"/>
        <w:rPr>
          <w:b/>
        </w:rPr>
      </w:pPr>
    </w:p>
    <w:p w:rsidR="00DB076A" w:rsidRDefault="002856FA">
      <w:pPr>
        <w:spacing w:before="45"/>
        <w:jc w:val="center"/>
        <w:rPr>
          <w:b/>
        </w:rPr>
      </w:pPr>
      <w:r>
        <w:rPr>
          <w:b/>
        </w:rPr>
        <w:t xml:space="preserve"> Содержание учебного курса  физики в 11 классе.</w:t>
      </w:r>
    </w:p>
    <w:p w:rsidR="00DB076A" w:rsidRDefault="002856FA">
      <w:pPr>
        <w:pStyle w:val="16"/>
        <w:jc w:val="center"/>
        <w:rPr>
          <w:b/>
          <w:sz w:val="24"/>
        </w:rPr>
      </w:pPr>
      <w:r>
        <w:rPr>
          <w:b/>
          <w:sz w:val="24"/>
        </w:rPr>
        <w:t>(3 ч в неделю; 102 ч)</w:t>
      </w:r>
    </w:p>
    <w:p w:rsidR="00DB076A" w:rsidRDefault="00DB076A"/>
    <w:p w:rsidR="00DB076A" w:rsidRDefault="002856FA">
      <w:pPr>
        <w:jc w:val="center"/>
        <w:rPr>
          <w:b/>
        </w:rPr>
      </w:pPr>
      <w:r>
        <w:rPr>
          <w:b/>
        </w:rPr>
        <w:t xml:space="preserve">ЭЛЕКТРОДИНАМИКА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Магнитное поле, его свойства. Индукция магнитного поля. Сила Ампера. Сила Лоренца.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Действие магнитного поля на проводник с током. Действие магнитного поля на движущейся электрический заряд. Рамка с током в магнитном поле. Электроизмерительные приборы.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Магнитное поле тока (прямолинейного провода, кольца и соленоида).  Взаимодействие токов.</w:t>
      </w:r>
    </w:p>
    <w:p w:rsidR="00DB076A" w:rsidRDefault="002856FA" w:rsidP="002856FA">
      <w:pPr>
        <w:jc w:val="both"/>
      </w:pPr>
      <w:r>
        <w:t>Явление электромагнитной индукции.  Магнитный поток. Закон электромагнитной индукции Фарадея. Правило Ленца. Электродинамический микрофон.Самоиндукция. Индуктивность.Магнитные свойства вещества.Энергия магнитного поля.</w:t>
      </w:r>
    </w:p>
    <w:p w:rsidR="00DB076A" w:rsidRDefault="002856FA" w:rsidP="002856FA">
      <w:pPr>
        <w:jc w:val="both"/>
      </w:pPr>
      <w:r>
        <w:t>Идеи теории Максвелла. Вихревое электрическое поле. Взаимосвязь электрического и магнитного полей. Электромагнитное поле.</w:t>
      </w:r>
    </w:p>
    <w:p w:rsidR="00DB076A" w:rsidRDefault="00DB076A">
      <w:pPr>
        <w:pStyle w:val="a6"/>
        <w:spacing w:after="0"/>
        <w:ind w:left="0"/>
        <w:rPr>
          <w:sz w:val="24"/>
        </w:rPr>
      </w:pPr>
    </w:p>
    <w:p w:rsidR="00DB076A" w:rsidRDefault="00DB076A">
      <w:pPr>
        <w:pStyle w:val="a6"/>
        <w:spacing w:after="0"/>
        <w:ind w:left="0"/>
        <w:rPr>
          <w:sz w:val="24"/>
        </w:rPr>
      </w:pPr>
    </w:p>
    <w:p w:rsidR="00DB076A" w:rsidRDefault="002856FA">
      <w:pPr>
        <w:pStyle w:val="a6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КОЛЕБАНИЯ И ВОЛНЫ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Колебательные процессы. Гармонические колебания. Амплитуда, период, частота, фаза колебаний. 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Уравнение гармонических колебаний. Механические колебания. Математический и пружинный маятники.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Свободные и вынужденные колебания. Резонанс. Автоколебания.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Колебательный контур. Свободные электромагнитные колебания.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Превращение энергии при электромагнитных колебаниях.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Вынужденные электромагнитные колебания. Переменный ток.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lastRenderedPageBreak/>
        <w:t>Активное сопротивление. Действующие значения силы тока и напряжения.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Конденсатор и катушка в цепи переменного тока. Реактивное сопротивление. Электрический резонанс. </w:t>
      </w:r>
    </w:p>
    <w:p w:rsidR="00DB076A" w:rsidRDefault="002856FA" w:rsidP="002856FA">
      <w:pPr>
        <w:jc w:val="both"/>
      </w:pPr>
      <w:r>
        <w:t>Производство, передача и потребление электрической энергии. Трансформаторы.</w:t>
      </w:r>
    </w:p>
    <w:p w:rsidR="00DB076A" w:rsidRDefault="002856FA" w:rsidP="002856FA">
      <w:pPr>
        <w:jc w:val="both"/>
      </w:pPr>
      <w:r>
        <w:t xml:space="preserve">Механические волны. Скорость распространения волны. Длина волны. </w:t>
      </w:r>
    </w:p>
    <w:p w:rsidR="00DB076A" w:rsidRDefault="002856FA" w:rsidP="002856FA">
      <w:pPr>
        <w:jc w:val="both"/>
      </w:pPr>
      <w:r>
        <w:t xml:space="preserve">Уравнение гармонической волны.  Электромагнитные волны. Свойства электромагнитных волн. Скорость электромагнитных волн.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Различные виды электромагнитных излучений и их практическое применение.  Принципы радиосвязи и телевидения.</w:t>
      </w:r>
    </w:p>
    <w:p w:rsidR="00DB076A" w:rsidRDefault="002856FA">
      <w:r>
        <w:t>.</w:t>
      </w:r>
    </w:p>
    <w:p w:rsidR="00DB076A" w:rsidRDefault="002856FA">
      <w:pPr>
        <w:jc w:val="center"/>
        <w:rPr>
          <w:b/>
        </w:rPr>
      </w:pPr>
      <w:r>
        <w:rPr>
          <w:b/>
        </w:rPr>
        <w:t xml:space="preserve">ОПТИКА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Свет как электромагнитная волна.  Скорость света. Поперечность световых волн. Поляризация света. Шкала электромагнитных волн.  Законы отражения и преломления света. Полное внутреннее отражение. Призма. Дисперсия света. Излучение и спектры. Линзы. Формула тонкой линзы. Построение изображения в линзе. Увеличение линзы. Системы линз. Глаз, как оптический прибор.  Оптические приборы. Принципы действия лупы, микроскопа, телескопа, проекционного аппарата и фотоаппарата. Волновые свойства света. Интерференция света. Когерентность. Схемы для наблюдения интерференции, дифракция света. Дифракционная решетка. Разрешающая способность оптических приборов.</w:t>
      </w:r>
    </w:p>
    <w:p w:rsidR="00DB076A" w:rsidRDefault="00DB076A"/>
    <w:p w:rsidR="00DB076A" w:rsidRDefault="002856FA">
      <w:pPr>
        <w:pStyle w:val="a6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ЭЛЕМЕНТЫ СТО </w:t>
      </w:r>
    </w:p>
    <w:p w:rsidR="00DB076A" w:rsidRDefault="002856FA" w:rsidP="002856FA">
      <w:pPr>
        <w:pStyle w:val="16"/>
        <w:jc w:val="both"/>
        <w:rPr>
          <w:sz w:val="24"/>
        </w:rPr>
      </w:pPr>
      <w:r>
        <w:rPr>
          <w:sz w:val="24"/>
        </w:rPr>
        <w:t>Постулаты специальной теории относительности Эйнштейна.    Инвариантность скорости света. Принцип относительности Эйнштейна. Пространство и время в специальной теории относительности. Полная энергия. Энергия покоя. Релятивистский импульс. Связь полной энергии с импульсом и массой тела. Принцип соответствия.</w:t>
      </w:r>
    </w:p>
    <w:p w:rsidR="00DB076A" w:rsidRDefault="00DB076A">
      <w:pPr>
        <w:pStyle w:val="a6"/>
        <w:spacing w:after="0"/>
        <w:ind w:left="0"/>
        <w:jc w:val="center"/>
        <w:rPr>
          <w:b/>
          <w:sz w:val="24"/>
        </w:rPr>
      </w:pPr>
    </w:p>
    <w:p w:rsidR="00DB076A" w:rsidRDefault="00DB076A" w:rsidP="00170206">
      <w:pPr>
        <w:pStyle w:val="a6"/>
        <w:spacing w:after="0"/>
        <w:ind w:left="0"/>
        <w:rPr>
          <w:b/>
          <w:sz w:val="24"/>
        </w:rPr>
      </w:pPr>
    </w:p>
    <w:p w:rsidR="00DB076A" w:rsidRDefault="002856FA">
      <w:pPr>
        <w:pStyle w:val="a6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КВАНТОВАЯ ФИЗИКА </w:t>
      </w:r>
    </w:p>
    <w:p w:rsidR="00170206" w:rsidRDefault="00170206">
      <w:pPr>
        <w:pStyle w:val="a6"/>
        <w:spacing w:after="0"/>
        <w:ind w:left="0"/>
        <w:jc w:val="center"/>
        <w:rPr>
          <w:b/>
          <w:sz w:val="24"/>
        </w:rPr>
      </w:pPr>
    </w:p>
    <w:p w:rsidR="00170206" w:rsidRDefault="00170206" w:rsidP="00170206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Тепловое излучение. Гипотеза М. Планка о квантах. Постоянная Планка. </w:t>
      </w:r>
    </w:p>
    <w:p w:rsidR="00170206" w:rsidRDefault="00170206" w:rsidP="00170206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Фотоэффект. Опыты А. Г. Столетова. Уравнение А. Эйнштейна для фотоэффекта. Фотон. Опыты П. Н. Лебедева и С. И. Вавилова. Опыты Резерфорда. Планетарная модель атома</w:t>
      </w:r>
      <w:r>
        <w:rPr>
          <w:i/>
          <w:sz w:val="24"/>
        </w:rPr>
        <w:t xml:space="preserve">. </w:t>
      </w:r>
      <w:r>
        <w:rPr>
          <w:sz w:val="24"/>
        </w:rPr>
        <w:t>Квантовые постулаты Бора и линейчатые спектры. Спонтанное и вынужденное излучение света. Люминесценция. Лазеры.</w:t>
      </w:r>
    </w:p>
    <w:p w:rsidR="00170206" w:rsidRDefault="00170206" w:rsidP="00170206">
      <w:pPr>
        <w:jc w:val="both"/>
      </w:pPr>
      <w:r>
        <w:t>Трудности теории Бора. Гипотеза де Бройля о волновых свойствах частиц. Дифракция электронов. Корпускулярно-волновой дуализм. Нуклонная модель ядра.</w:t>
      </w:r>
    </w:p>
    <w:p w:rsidR="00170206" w:rsidRDefault="00170206" w:rsidP="00170206">
      <w:pPr>
        <w:jc w:val="both"/>
      </w:pPr>
      <w:r>
        <w:t xml:space="preserve">Ядерные силы. Дефект массы и энергия связи ядра. Ядерные реакции. Радиоактивность. </w:t>
      </w:r>
    </w:p>
    <w:p w:rsidR="00170206" w:rsidRDefault="00170206" w:rsidP="00170206">
      <w:pPr>
        <w:jc w:val="both"/>
      </w:pPr>
      <w:r>
        <w:t>Энергетический выход ядерных реакций. Законы сохранения в микромире.</w:t>
      </w:r>
    </w:p>
    <w:p w:rsidR="00170206" w:rsidRDefault="00170206" w:rsidP="00170206">
      <w:pPr>
        <w:jc w:val="both"/>
      </w:pPr>
      <w:r>
        <w:t>Закон радиоактивного распада. Статистический характер процессов в микромире.</w:t>
      </w:r>
    </w:p>
    <w:p w:rsidR="00170206" w:rsidRDefault="00170206" w:rsidP="00170206">
      <w:pPr>
        <w:jc w:val="both"/>
      </w:pPr>
      <w:r>
        <w:t xml:space="preserve">Модели строения атомного ядра. Ядерные спектры.  Цепная реакция деления ядер. Ядерная энергетика. Термоядерный синтез. Влияние ионизирующей радиации на живые организмы. Доза излучения. Дозиметрия. Элементарные частицы. </w:t>
      </w:r>
    </w:p>
    <w:p w:rsidR="00170206" w:rsidRDefault="00170206" w:rsidP="00170206">
      <w:pPr>
        <w:pStyle w:val="a6"/>
        <w:spacing w:after="0"/>
        <w:ind w:left="0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4862"/>
        <w:gridCol w:w="1446"/>
        <w:gridCol w:w="1276"/>
        <w:gridCol w:w="1134"/>
      </w:tblGrid>
      <w:tr w:rsidR="00DB076A">
        <w:trPr>
          <w:trHeight w:val="554"/>
        </w:trPr>
        <w:tc>
          <w:tcPr>
            <w:tcW w:w="9464" w:type="dxa"/>
            <w:gridSpan w:val="5"/>
          </w:tcPr>
          <w:p w:rsidR="00DB076A" w:rsidRDefault="00DB076A"/>
        </w:tc>
      </w:tr>
      <w:tr w:rsidR="00DB076A">
        <w:trPr>
          <w:trHeight w:val="554"/>
        </w:trPr>
        <w:tc>
          <w:tcPr>
            <w:tcW w:w="9464" w:type="dxa"/>
            <w:gridSpan w:val="5"/>
          </w:tcPr>
          <w:p w:rsidR="00DB076A" w:rsidRDefault="002856FA">
            <w:pPr>
              <w:pStyle w:val="af0"/>
              <w:tabs>
                <w:tab w:val="center" w:pos="5953"/>
                <w:tab w:val="left" w:pos="8115"/>
              </w:tabs>
              <w:ind w:lef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 планирование</w:t>
            </w:r>
          </w:p>
          <w:p w:rsidR="00DB076A" w:rsidRDefault="00DB076A"/>
        </w:tc>
      </w:tr>
      <w:tr w:rsidR="00DB076A">
        <w:trPr>
          <w:trHeight w:val="554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№</w:t>
            </w:r>
          </w:p>
        </w:tc>
        <w:tc>
          <w:tcPr>
            <w:tcW w:w="4862" w:type="dxa"/>
          </w:tcPr>
          <w:p w:rsidR="00DB076A" w:rsidRDefault="002856FA">
            <w:pPr>
              <w:jc w:val="center"/>
            </w:pPr>
            <w:r>
              <w:t>Тема раздела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Кол-во часов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Кол-во к.р</w:t>
            </w:r>
          </w:p>
        </w:tc>
        <w:tc>
          <w:tcPr>
            <w:tcW w:w="1134" w:type="dxa"/>
          </w:tcPr>
          <w:p w:rsidR="00DB076A" w:rsidRDefault="002856FA">
            <w:r>
              <w:t>Кол-во л.р</w:t>
            </w: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Электродинамика.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2856FA">
            <w:pPr>
              <w:jc w:val="center"/>
            </w:pPr>
            <w:r>
              <w:t>2</w:t>
            </w: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2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Колебания и волны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2856FA">
            <w:pPr>
              <w:jc w:val="center"/>
            </w:pPr>
            <w:r>
              <w:t>1</w:t>
            </w: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3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Оптика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2856FA">
            <w:pPr>
              <w:jc w:val="center"/>
            </w:pPr>
            <w:r>
              <w:t>4</w:t>
            </w: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4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Элементы СТО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B076A" w:rsidRDefault="00DB076A">
            <w:pPr>
              <w:jc w:val="center"/>
            </w:pPr>
          </w:p>
        </w:tc>
        <w:tc>
          <w:tcPr>
            <w:tcW w:w="1134" w:type="dxa"/>
          </w:tcPr>
          <w:p w:rsidR="00DB076A" w:rsidRDefault="00DB076A">
            <w:pPr>
              <w:jc w:val="center"/>
            </w:pP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lastRenderedPageBreak/>
              <w:t>5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Квантовая физика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DB076A">
            <w:pPr>
              <w:jc w:val="center"/>
            </w:pP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6</w:t>
            </w:r>
          </w:p>
        </w:tc>
        <w:tc>
          <w:tcPr>
            <w:tcW w:w="4862" w:type="dxa"/>
          </w:tcPr>
          <w:p w:rsidR="00DB076A" w:rsidRDefault="002856FA">
            <w:r>
              <w:t>Обобщение материала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  <w:tab w:val="left" w:pos="5933"/>
              </w:tabs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DB076A">
            <w:pPr>
              <w:jc w:val="center"/>
            </w:pP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7</w:t>
            </w:r>
          </w:p>
        </w:tc>
        <w:tc>
          <w:tcPr>
            <w:tcW w:w="4862" w:type="dxa"/>
          </w:tcPr>
          <w:p w:rsidR="00DB076A" w:rsidRDefault="002856FA">
            <w:r>
              <w:t>Резервное время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  <w:tab w:val="left" w:pos="5933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B076A" w:rsidRDefault="00DB076A">
            <w:pPr>
              <w:jc w:val="center"/>
            </w:pPr>
          </w:p>
        </w:tc>
        <w:tc>
          <w:tcPr>
            <w:tcW w:w="1134" w:type="dxa"/>
          </w:tcPr>
          <w:p w:rsidR="00DB076A" w:rsidRDefault="00DB076A">
            <w:pPr>
              <w:jc w:val="center"/>
            </w:pPr>
          </w:p>
        </w:tc>
      </w:tr>
      <w:tr w:rsidR="00DB076A">
        <w:trPr>
          <w:trHeight w:val="133"/>
        </w:trPr>
        <w:tc>
          <w:tcPr>
            <w:tcW w:w="746" w:type="dxa"/>
          </w:tcPr>
          <w:p w:rsidR="00DB076A" w:rsidRDefault="00DB076A">
            <w:pPr>
              <w:jc w:val="center"/>
            </w:pPr>
          </w:p>
        </w:tc>
        <w:tc>
          <w:tcPr>
            <w:tcW w:w="4862" w:type="dxa"/>
          </w:tcPr>
          <w:p w:rsidR="00DB076A" w:rsidRDefault="002856FA">
            <w:r>
              <w:t>Итого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102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B076A" w:rsidRDefault="002856FA">
            <w:pPr>
              <w:jc w:val="center"/>
            </w:pPr>
            <w:r>
              <w:t>7</w:t>
            </w:r>
          </w:p>
        </w:tc>
      </w:tr>
    </w:tbl>
    <w:p w:rsidR="00DB076A" w:rsidRDefault="00DB076A" w:rsidP="002856FA">
      <w:pPr>
        <w:pStyle w:val="a6"/>
        <w:spacing w:after="0"/>
        <w:ind w:left="0"/>
        <w:jc w:val="both"/>
        <w:rPr>
          <w:sz w:val="24"/>
        </w:rPr>
      </w:pPr>
    </w:p>
    <w:p w:rsidR="00DB076A" w:rsidRDefault="002856FA">
      <w:pPr>
        <w:pStyle w:val="16"/>
        <w:jc w:val="center"/>
        <w:rPr>
          <w:b/>
          <w:sz w:val="24"/>
        </w:rPr>
      </w:pPr>
      <w:r>
        <w:rPr>
          <w:b/>
          <w:sz w:val="24"/>
        </w:rPr>
        <w:t xml:space="preserve">ПОВТОРЕНИЕ </w:t>
      </w:r>
    </w:p>
    <w:p w:rsidR="00DB076A" w:rsidRDefault="002856FA">
      <w:r>
        <w:t>Количество контрольных работ составляет- 5</w:t>
      </w:r>
    </w:p>
    <w:p w:rsidR="00DB076A" w:rsidRDefault="002856FA">
      <w:r>
        <w:t>Количество лабораторных работ составляет  -7</w:t>
      </w:r>
    </w:p>
    <w:p w:rsidR="00DB076A" w:rsidRDefault="00DB076A">
      <w:pPr>
        <w:pStyle w:val="af0"/>
        <w:tabs>
          <w:tab w:val="center" w:pos="5953"/>
          <w:tab w:val="left" w:pos="8115"/>
        </w:tabs>
        <w:rPr>
          <w:b/>
          <w:color w:val="595959" w:themeColor="text1" w:themeTint="A6"/>
          <w:sz w:val="24"/>
        </w:rPr>
      </w:pPr>
    </w:p>
    <w:p w:rsidR="00DB076A" w:rsidRDefault="002856FA">
      <w:pPr>
        <w:pStyle w:val="af0"/>
        <w:tabs>
          <w:tab w:val="center" w:pos="5953"/>
          <w:tab w:val="left" w:pos="8115"/>
        </w:tabs>
        <w:ind w:left="1440"/>
        <w:rPr>
          <w:b/>
          <w:color w:val="595959" w:themeColor="text1" w:themeTint="A6"/>
          <w:sz w:val="24"/>
        </w:rPr>
      </w:pPr>
      <w:r>
        <w:rPr>
          <w:b/>
          <w:color w:val="595959" w:themeColor="text1" w:themeTint="A6"/>
          <w:sz w:val="24"/>
        </w:rPr>
        <w:tab/>
      </w:r>
      <w:r>
        <w:rPr>
          <w:b/>
          <w:sz w:val="24"/>
        </w:rPr>
        <w:t>Перечень лабораторных работ:</w:t>
      </w:r>
    </w:p>
    <w:p w:rsidR="00DB076A" w:rsidRDefault="00DB076A">
      <w:pPr>
        <w:pStyle w:val="af0"/>
        <w:ind w:left="1440"/>
        <w:jc w:val="center"/>
        <w:rPr>
          <w:b/>
          <w:sz w:val="24"/>
        </w:rPr>
      </w:pPr>
    </w:p>
    <w:p w:rsidR="00DB076A" w:rsidRDefault="002856FA">
      <w:pPr>
        <w:pStyle w:val="a3"/>
        <w:numPr>
          <w:ilvl w:val="0"/>
          <w:numId w:val="4"/>
        </w:numPr>
      </w:pPr>
      <w:r>
        <w:t>Наблюдение действия магнитного поля на ток</w:t>
      </w:r>
    </w:p>
    <w:p w:rsidR="00DB076A" w:rsidRDefault="002856FA">
      <w:pPr>
        <w:pStyle w:val="a3"/>
        <w:numPr>
          <w:ilvl w:val="0"/>
          <w:numId w:val="4"/>
        </w:numPr>
      </w:pPr>
      <w:r>
        <w:t>Изучение явления  электромагнитной  индукции.</w:t>
      </w:r>
    </w:p>
    <w:p w:rsidR="00DB076A" w:rsidRDefault="002856FA">
      <w:pPr>
        <w:pStyle w:val="a3"/>
        <w:numPr>
          <w:ilvl w:val="0"/>
          <w:numId w:val="4"/>
        </w:numPr>
      </w:pPr>
      <w:r>
        <w:t>Определение ускорения свободного падения.</w:t>
      </w:r>
    </w:p>
    <w:p w:rsidR="00DB076A" w:rsidRDefault="002856FA">
      <w:pPr>
        <w:pStyle w:val="a3"/>
        <w:numPr>
          <w:ilvl w:val="0"/>
          <w:numId w:val="4"/>
        </w:numPr>
      </w:pPr>
      <w:r>
        <w:t>Измерение показателя преломления стекла.</w:t>
      </w:r>
    </w:p>
    <w:p w:rsidR="00DB076A" w:rsidRDefault="002856FA">
      <w:pPr>
        <w:pStyle w:val="a3"/>
        <w:numPr>
          <w:ilvl w:val="0"/>
          <w:numId w:val="4"/>
        </w:numPr>
      </w:pPr>
      <w:r>
        <w:t>Определение оптической силы и фокусного расстояния собирающей линзы.</w:t>
      </w:r>
    </w:p>
    <w:p w:rsidR="00DB076A" w:rsidRDefault="002856FA">
      <w:pPr>
        <w:pStyle w:val="a3"/>
        <w:numPr>
          <w:ilvl w:val="0"/>
          <w:numId w:val="4"/>
        </w:numPr>
      </w:pPr>
      <w:r>
        <w:t>Измерение длины световой волны.</w:t>
      </w:r>
    </w:p>
    <w:p w:rsidR="00170206" w:rsidRDefault="002856FA" w:rsidP="007A64FA">
      <w:pPr>
        <w:pStyle w:val="a3"/>
        <w:numPr>
          <w:ilvl w:val="0"/>
          <w:numId w:val="4"/>
        </w:numPr>
      </w:pPr>
      <w:r>
        <w:t>Наблюдение сплошного и линейчатого спектров.</w:t>
      </w:r>
    </w:p>
    <w:p w:rsidR="00DB076A" w:rsidRDefault="00DB076A"/>
    <w:p w:rsidR="00DB076A" w:rsidRDefault="002856FA">
      <w:pPr>
        <w:jc w:val="center"/>
        <w:rPr>
          <w:b/>
        </w:rPr>
      </w:pPr>
      <w:r>
        <w:rPr>
          <w:b/>
        </w:rPr>
        <w:t xml:space="preserve">Примерное поурочное тематическое планирование учебного материала по  физике в 11 классе </w:t>
      </w:r>
    </w:p>
    <w:tbl>
      <w:tblPr>
        <w:tblW w:w="0" w:type="auto"/>
        <w:tblBorders>
          <w:top w:val="single" w:sz="36" w:space="0" w:color="D84E07"/>
          <w:left w:val="single" w:sz="36" w:space="0" w:color="D84E07"/>
          <w:bottom w:val="single" w:sz="36" w:space="0" w:color="D84E07"/>
          <w:right w:val="single" w:sz="36" w:space="0" w:color="D84E0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613"/>
        <w:gridCol w:w="5092"/>
        <w:gridCol w:w="2039"/>
        <w:gridCol w:w="127"/>
        <w:gridCol w:w="15"/>
        <w:gridCol w:w="741"/>
        <w:gridCol w:w="864"/>
        <w:gridCol w:w="655"/>
      </w:tblGrid>
      <w:tr w:rsidR="00DB076A">
        <w:trPr>
          <w:trHeight w:val="293"/>
        </w:trPr>
        <w:tc>
          <w:tcPr>
            <w:tcW w:w="426" w:type="dxa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567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№п/п</w:t>
            </w:r>
          </w:p>
        </w:tc>
        <w:tc>
          <w:tcPr>
            <w:tcW w:w="5670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  <w:p w:rsidR="00DB076A" w:rsidRDefault="002856FA">
            <w:pPr>
              <w:spacing w:before="15" w:after="15"/>
              <w:jc w:val="center"/>
              <w:rPr>
                <w:b/>
              </w:rPr>
            </w:pPr>
            <w:r>
              <w:rPr>
                <w:b/>
                <w:i/>
              </w:rPr>
              <w:t>(вид урока)</w:t>
            </w:r>
          </w:p>
        </w:tc>
        <w:tc>
          <w:tcPr>
            <w:tcW w:w="1701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Д/з.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Вид конт.</w:t>
            </w:r>
          </w:p>
        </w:tc>
        <w:tc>
          <w:tcPr>
            <w:tcW w:w="1701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Дата урока</w:t>
            </w:r>
          </w:p>
        </w:tc>
      </w:tr>
      <w:tr w:rsidR="00DB076A">
        <w:trPr>
          <w:trHeight w:val="292"/>
        </w:trPr>
        <w:tc>
          <w:tcPr>
            <w:tcW w:w="426" w:type="dxa"/>
            <w:tcBorders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567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/>
        </w:tc>
        <w:tc>
          <w:tcPr>
            <w:tcW w:w="5670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/>
        </w:tc>
        <w:tc>
          <w:tcPr>
            <w:tcW w:w="1701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/>
        </w:tc>
        <w:tc>
          <w:tcPr>
            <w:tcW w:w="835" w:type="dxa"/>
            <w:gridSpan w:val="3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/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План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Факт</w:t>
            </w: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>Электродинамика( продолжение) (15часов).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Техника безопасности. Магнитное поле.</w:t>
            </w:r>
          </w:p>
          <w:p w:rsidR="00DB076A" w:rsidRDefault="002856FA">
            <w:pPr>
              <w:spacing w:before="15" w:after="15"/>
              <w:rPr>
                <w:i/>
              </w:rPr>
            </w:pP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§1, 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01.09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 Сила Ампера.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§2,ЕГЭ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4</w:t>
            </w:r>
            <w:r>
              <w:t>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Сила Ампера. Решение задач</w:t>
            </w:r>
            <w:r>
              <w:rPr>
                <w:i/>
              </w:rPr>
              <w:t>.(Применение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§3,стр.19№2,3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6</w:t>
            </w:r>
            <w:r>
              <w:t>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Действие магнитного поля на движущийся заряд.  Сила Лоренца.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08.09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Сила Лоренца. Решение задач.(Применение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§5стр.26№1,4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1</w:t>
            </w:r>
            <w:r>
              <w:t>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Магнитные свойства вещества. Решение задач.(</w:t>
            </w:r>
            <w:r>
              <w:rPr>
                <w:i/>
              </w:rPr>
              <w:t>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§6стр.26№2,Л/р№1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3</w:t>
            </w:r>
            <w:r>
              <w:t>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Т.Б. Лабораторная работа "Наблюдение действия магнитного поля на ток".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Повторить §2-6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Л/р№1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Электромагнитная индукция. Магнитный поток.</w:t>
            </w:r>
            <w:r>
              <w:rPr>
                <w:i/>
              </w:rPr>
              <w:t>( Изучение нового материала)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 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8</w:t>
            </w:r>
            <w:r>
              <w:t>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Правило Ленца. Закон электромагнитной индукции.     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§10стр.45 №1,4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20</w:t>
            </w:r>
            <w:r w:rsidR="002856FA">
              <w:t>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задач.(Применение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Стр.46№5 Л/р.№2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22.09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Т.Б. Лабораторная работа </w:t>
            </w:r>
            <w:r>
              <w:rPr>
                <w:i/>
              </w:rPr>
              <w:t>"</w:t>
            </w:r>
            <w:r>
              <w:t>Изучение явления электромагнитной индукции".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Л/р.№2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5</w:t>
            </w:r>
            <w:r>
              <w:t>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Самоиндукция. Индуктивность. Энергия магнитного поля тока</w:t>
            </w:r>
            <w:r>
              <w:rPr>
                <w:i/>
              </w:rPr>
              <w:t xml:space="preserve"> 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§11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7</w:t>
            </w:r>
            <w:r>
              <w:t>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 по теме "Электродинамика".(Применение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29.09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Контрольная работа по теме "Основы электродинамики".(</w:t>
            </w:r>
            <w:r>
              <w:rPr>
                <w:i/>
              </w:rPr>
              <w:t>Урок  контроля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К/р№1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2</w:t>
            </w:r>
            <w:r>
              <w:t>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Анализ к/р. Обобщение материала.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4</w:t>
            </w:r>
            <w:r>
              <w:t>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9766" w:type="dxa"/>
            <w:gridSpan w:val="7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>Колебания и волны (27ч)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 Свободные колебания.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§13 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06.10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Гармонические колебания.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§14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9</w:t>
            </w:r>
            <w:r>
              <w:t>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rPr>
          <w:trHeight w:val="428"/>
        </w:trPr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Характеристики колебаний.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§14,</w:t>
            </w:r>
            <w:r>
              <w:rPr>
                <w:sz w:val="22"/>
              </w:rPr>
              <w:t xml:space="preserve">продолжение </w:t>
            </w:r>
            <w:r>
              <w:t>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11</w:t>
            </w:r>
            <w:r w:rsidR="002856FA">
              <w:t>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rPr>
          <w:trHeight w:val="428"/>
        </w:trPr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Стр.68 №1,2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Резонанс. Решение задач.(Применение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§16 Л\р №3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6</w:t>
            </w:r>
            <w:r>
              <w:t>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ТБ. Лабораторная работа "Определение ускорения свободного падения при помощи маятника".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Повторить §14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Л/р№3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8</w:t>
            </w:r>
            <w:r>
              <w:t>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20.10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Свободные и вынужденные электромагнитные колебания. Колебательный контур.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§17,18,ЕГЭ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3</w:t>
            </w:r>
            <w:r>
              <w:t>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Формула Томсона.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§19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5</w:t>
            </w:r>
            <w:r>
              <w:t>.10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</w:t>
            </w:r>
            <w:r>
              <w:rPr>
                <w:i/>
              </w:rPr>
              <w:t>.(Применение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§20,стр85 №1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27</w:t>
            </w:r>
            <w:r w:rsidR="002856FA">
              <w:t>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Переменный электрический ток. Резистор в цепи  переменного тока.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§21,ЕГЭ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6</w:t>
            </w:r>
            <w:r>
              <w:t>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Конденсатор в цепи переменного тока.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§22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8</w:t>
            </w:r>
            <w:r>
              <w:t>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Катушка в цепи переменного тока.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§22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3</w:t>
            </w:r>
            <w:r>
              <w:t>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Резонанс в электрической цепи.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§22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5</w:t>
            </w:r>
            <w:r>
              <w:t>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rPr>
          <w:trHeight w:val="704"/>
        </w:trPr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16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Генерирование электроэнергии. Трансформатор. Производство, передача и использование электроэнергии.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§26-27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17.11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rPr>
          <w:trHeight w:val="313"/>
        </w:trPr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17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20</w:t>
            </w:r>
            <w:r w:rsidR="002856FA">
              <w:t>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18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 Механические волны. Свойства волн и их характеристики.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§29</w:t>
            </w:r>
          </w:p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2</w:t>
            </w:r>
            <w:r>
              <w:t>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lastRenderedPageBreak/>
              <w:t>34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19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Звуковые волны. Решение задач.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§31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24.11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20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Интерференция, дифракция и поляризация механических волн.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§33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7</w:t>
            </w:r>
            <w:r>
              <w:t>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9</w:t>
            </w:r>
            <w:r>
              <w:t>.11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Электромагнитная волна.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§35,ЕГЭ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 w:rsidP="007A64FA">
            <w:pPr>
              <w:spacing w:before="15" w:after="15"/>
            </w:pPr>
            <w:r>
              <w:t>01</w:t>
            </w:r>
            <w:r w:rsidR="002856FA">
              <w:t>.1</w:t>
            </w:r>
            <w:r>
              <w:t>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Изобретение радио. Принципы радиосвязи.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§37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4</w:t>
            </w:r>
            <w:r>
              <w:t>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Распространение радиоволн. Свойства электромагнитных волн.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§39-40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6</w:t>
            </w:r>
            <w:r>
              <w:t>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Понятие  о телевидении. Развитие средств связи.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§41-42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08.12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26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1</w:t>
            </w:r>
            <w:r>
              <w:t>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27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Контрольная работа по теме "Колебания и волны".</w:t>
            </w:r>
            <w:r>
              <w:rPr>
                <w:i/>
              </w:rPr>
              <w:t xml:space="preserve"> (Урок  контроля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К/р№2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3</w:t>
            </w:r>
            <w:r>
              <w:t>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9766" w:type="dxa"/>
            <w:gridSpan w:val="7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jc w:val="center"/>
            </w:pPr>
            <w:r>
              <w:rPr>
                <w:b/>
              </w:rPr>
              <w:t>Глава 3. Оптика. (23часов).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Скорость света. Закон отражения  света.   Принцип Гюйгенса.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§44-45ЕГЭ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Стр.178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8</w:t>
            </w:r>
            <w:r>
              <w:t>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Закон преломления света.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§47,ЕГЭ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20</w:t>
            </w:r>
            <w:r w:rsidR="002856FA">
              <w:t>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Полное отражение света.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§48,ЕГЭ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22.12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§49 ЕГЭ С3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5</w:t>
            </w:r>
            <w:r>
              <w:t>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ТБ. Лабораторная работа  "Измерение показателя преломления 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Повторить §46-48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Л/р№4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7</w:t>
            </w:r>
            <w:r>
              <w:t>.12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Линзы. Построение изображений в линзах.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§50стр 202№3</w:t>
            </w:r>
          </w:p>
          <w:p w:rsidR="00DB076A" w:rsidRDefault="002856FA">
            <w:pPr>
              <w:spacing w:before="15" w:after="15"/>
              <w:rPr>
                <w:i/>
              </w:rPr>
            </w:pPr>
            <w:r>
              <w:t>Л/р№5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 w:rsidP="007A64FA">
            <w:pPr>
              <w:spacing w:before="15" w:after="15"/>
            </w:pPr>
            <w:r>
              <w:t>29</w:t>
            </w:r>
            <w:r w:rsidR="002856FA">
              <w:t>.</w:t>
            </w:r>
            <w:r>
              <w:t>12</w:t>
            </w: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Т. Б. Лабораторная работа "Определение оптической силы линзы".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Повторить §50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Л/р№5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Формула тонкой линзы.    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§51ЕГЭ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§52стр 202№7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Дисперсия света.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§53 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Интерференция. Применение интерференции.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§54-55ЕГЭ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Дифракция.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§56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lastRenderedPageBreak/>
              <w:t>56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Дифракционная решетка.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§58,ЕГЭ,Л\р№6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ТБ. Лабораторная работа "Измерение длины световой волны".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Л/р№6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16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Стр.224№1,2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17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 Поперечность  световых волн. Поляризация света.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§60ЕГЭ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rPr>
          <w:trHeight w:val="426"/>
        </w:trPr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18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Виды излучений. Спектральный анализ.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§66-67,Л/р№8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19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Т.Б.  Лабораторная работа «Наблюдение сплошного и линейчатого спектров»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Л/р№7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20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Шкала электромагнитного излучения.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§68</w:t>
            </w: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Контрольная работа по теме "Оптика".</w:t>
            </w:r>
            <w:r>
              <w:rPr>
                <w:i/>
              </w:rPr>
              <w:t>(Урок  контроля знаний)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К\Р№3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Анализ к/р. Обобщение материала.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1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35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rPr>
          <w:trHeight w:val="387"/>
        </w:trPr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9766" w:type="dxa"/>
            <w:gridSpan w:val="7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Постулаты СТО.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§62,ЕГЭ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Следствия из постулатов СТО.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842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§63</w:t>
            </w:r>
          </w:p>
        </w:tc>
        <w:tc>
          <w:tcPr>
            <w:tcW w:w="6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842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Стр.245№4</w:t>
            </w:r>
          </w:p>
        </w:tc>
        <w:tc>
          <w:tcPr>
            <w:tcW w:w="6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Элементы релятивистской динамики.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§64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Стр.245№5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9766" w:type="dxa"/>
            <w:gridSpan w:val="7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jc w:val="center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Фотоэффект. Теория фотоэффекта.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§69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Применение фотоэффекта. Решение задач.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§70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Фотоны.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§71,ЕГЭ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Давление света. Химическое действие света.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§72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Строение атома. Квантовые постулаты Бора.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§74-75,ЕГЭ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Лазеры. Решение задач.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§76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Строение атомного ядра.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§78,ЕГЭ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Энергия связи атомных ядер.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§80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lastRenderedPageBreak/>
              <w:t>79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Стр.308 №6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Радиоактивность.  Виды радиоактивного излучения.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§82-83,ЕГЭ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Закон радиоактивного распада.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§84ЕГЭ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 322№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Методы наблюдения и регистрации элементарных частиц.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§86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Искусственная радиоактивность. Ядерные реакции.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§87,ЕГЭ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r>
              <w:t>Деление ядер урана. Цепные ядерные реакции. Ядерный реактор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§88-89,ЕГЭ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16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Термоядерные реакции.  Применение ядерной энергии.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§90,92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17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Биологическое действие радиации. Решение задач.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§94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18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Элементарные частицы.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§95,96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19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20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Контрольная работа по теме "Квантовая физика".</w:t>
            </w:r>
          </w:p>
          <w:p w:rsidR="00DB076A" w:rsidRDefault="002856FA">
            <w:pPr>
              <w:spacing w:before="15" w:after="15"/>
            </w:pPr>
            <w:r>
              <w:rPr>
                <w:i/>
              </w:rPr>
              <w:t>(Урок  контроля знаний)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К/р№4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91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Анализ к/р.Обобщение материала.»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9766" w:type="dxa"/>
            <w:gridSpan w:val="7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jc w:val="center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«Кинематика»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повт. тему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rPr>
          <w:trHeight w:val="38"/>
        </w:trPr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93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«Динамика»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повт. Тему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94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теме»Законы сохранении»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rPr>
                <w:b/>
              </w:rPr>
            </w:pPr>
            <w:r>
              <w:t>повт. Тему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95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«Законы постоянного тока»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rPr>
                <w:b/>
              </w:rPr>
            </w:pPr>
            <w:r>
              <w:t>повт. тему</w:t>
            </w: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96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«Молекулярная физика»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97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«Термодинамика»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98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 на повторение.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99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Итоговая контрольная работа.</w:t>
            </w:r>
            <w:r>
              <w:rPr>
                <w:i/>
              </w:rPr>
              <w:t>(Урок  контроля знаний)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К\р№5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Анализ к/р. Обобщение материала.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>
        <w:tc>
          <w:tcPr>
            <w:tcW w:w="4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lastRenderedPageBreak/>
              <w:t>101-102</w:t>
            </w:r>
          </w:p>
        </w:tc>
        <w:tc>
          <w:tcPr>
            <w:tcW w:w="5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56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rPr>
                <w:b/>
              </w:rPr>
            </w:pPr>
            <w:r>
              <w:rPr>
                <w:b/>
              </w:rPr>
              <w:t>Резервное время</w:t>
            </w:r>
          </w:p>
        </w:tc>
        <w:tc>
          <w:tcPr>
            <w:tcW w:w="182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0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</w:tbl>
    <w:p w:rsidR="00DB076A" w:rsidRDefault="00DB076A">
      <w:pPr>
        <w:pStyle w:val="a3"/>
      </w:pPr>
    </w:p>
    <w:p w:rsidR="00DB076A" w:rsidRDefault="00DB076A"/>
    <w:sectPr w:rsidR="00DB076A" w:rsidSect="00170206">
      <w:footerReference w:type="default" r:id="rId7"/>
      <w:pgSz w:w="11906" w:h="16838"/>
      <w:pgMar w:top="1134" w:right="707" w:bottom="1134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C6" w:rsidRDefault="007A66C6">
      <w:r>
        <w:separator/>
      </w:r>
    </w:p>
  </w:endnote>
  <w:endnote w:type="continuationSeparator" w:id="0">
    <w:p w:rsidR="007A66C6" w:rsidRDefault="007A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FA" w:rsidRDefault="002856F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E4179">
      <w:rPr>
        <w:noProof/>
      </w:rPr>
      <w:t>5</w:t>
    </w:r>
    <w:r>
      <w:fldChar w:fldCharType="end"/>
    </w:r>
  </w:p>
  <w:p w:rsidR="002856FA" w:rsidRDefault="002856FA">
    <w:pPr>
      <w:pStyle w:val="aa"/>
      <w:jc w:val="right"/>
    </w:pPr>
  </w:p>
  <w:p w:rsidR="002856FA" w:rsidRDefault="002856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C6" w:rsidRDefault="007A66C6">
      <w:r>
        <w:separator/>
      </w:r>
    </w:p>
  </w:footnote>
  <w:footnote w:type="continuationSeparator" w:id="0">
    <w:p w:rsidR="007A66C6" w:rsidRDefault="007A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1F91"/>
    <w:multiLevelType w:val="multilevel"/>
    <w:tmpl w:val="8EA2715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41982B89"/>
    <w:multiLevelType w:val="multilevel"/>
    <w:tmpl w:val="CCE61EE2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2" w15:restartNumberingAfterBreak="0">
    <w:nsid w:val="4DE477B7"/>
    <w:multiLevelType w:val="multilevel"/>
    <w:tmpl w:val="E722B9EE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A"/>
    <w:rsid w:val="000E6D1F"/>
    <w:rsid w:val="00170206"/>
    <w:rsid w:val="002856FA"/>
    <w:rsid w:val="00361864"/>
    <w:rsid w:val="00405419"/>
    <w:rsid w:val="006A492A"/>
    <w:rsid w:val="007A64FA"/>
    <w:rsid w:val="007A66C6"/>
    <w:rsid w:val="00AC67C1"/>
    <w:rsid w:val="00DB076A"/>
    <w:rsid w:val="00F04E45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4EFB0-CFE7-4BBB-9DF1-BA7E61A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ParagraphStyle">
    <w:name w:val="Paragraph Style"/>
    <w:link w:val="ParagraphStyle0"/>
    <w:pPr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link w:val="dash0410005f0431005f0437005f0430005f0446005f0020005f0441005f043f005f0438005f0441005f043a005f04300"/>
    <w:pPr>
      <w:ind w:left="720" w:firstLine="700"/>
      <w:jc w:val="both"/>
    </w:pPr>
  </w:style>
  <w:style w:type="character" w:customStyle="1" w:styleId="dash0410005f0431005f0437005f0430005f0446005f0020005f0441005f043f005f0438005f0441005f043a005f04300">
    <w:name w:val="dash0410_005f0431_005f0437_005f0430_005f0446_005f0020_005f0441_005f043f_005f0438_005f0441_005f043a_005f0430"/>
    <w:basedOn w:val="1"/>
    <w:link w:val="dash0410005f0431005f0437005f0430005f0446005f0020005f0441005f043f005f0438005f0441005f043a005f043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Body Text Indent"/>
    <w:basedOn w:val="a"/>
    <w:link w:val="a7"/>
    <w:pPr>
      <w:spacing w:after="120"/>
      <w:ind w:left="283"/>
    </w:pPr>
    <w:rPr>
      <w:sz w:val="20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Normal (Web)"/>
    <w:basedOn w:val="a"/>
    <w:link w:val="af1"/>
    <w:pPr>
      <w:spacing w:before="30" w:after="30"/>
    </w:pPr>
    <w:rPr>
      <w:sz w:val="20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5">
    <w:name w:val="Основной шрифт абзаца1"/>
  </w:style>
  <w:style w:type="paragraph" w:customStyle="1" w:styleId="16">
    <w:name w:val="Обычный1"/>
    <w:link w:val="17"/>
    <w:pPr>
      <w:spacing w:after="0" w:line="240" w:lineRule="auto"/>
    </w:pPr>
    <w:rPr>
      <w:rFonts w:asci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table" w:styleId="af4">
    <w:name w:val="Table Grid"/>
    <w:basedOn w:val="a1"/>
    <w:pPr>
      <w:spacing w:after="0" w:line="240" w:lineRule="auto"/>
    </w:pPr>
    <w:rPr>
      <w:rFonts w:asci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uiPriority w:val="1"/>
    <w:qFormat/>
    <w:rsid w:val="00170206"/>
    <w:pPr>
      <w:widowControl w:val="0"/>
      <w:autoSpaceDE w:val="0"/>
      <w:autoSpaceDN w:val="0"/>
      <w:ind w:left="613"/>
      <w:outlineLvl w:val="1"/>
    </w:pPr>
    <w:rPr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2023-11-02T07:20:00Z</dcterms:created>
  <dcterms:modified xsi:type="dcterms:W3CDTF">2023-11-02T07:20:00Z</dcterms:modified>
</cp:coreProperties>
</file>